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83" w:rsidRPr="004C0B83" w:rsidRDefault="004C0B83" w:rsidP="004C0B83">
      <w:pPr>
        <w:shd w:val="clear" w:color="auto" w:fill="FFFFFF"/>
        <w:spacing w:after="150" w:line="360" w:lineRule="atLeast"/>
        <w:jc w:val="center"/>
        <w:rPr>
          <w:rFonts w:ascii="Open Sans" w:eastAsia="Times New Roman" w:hAnsi="Open Sans" w:cs="Times New Roman"/>
          <w:b/>
          <w:bCs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 xml:space="preserve">Regulamin przyznawania Stypendium Miasta Kalisza im. Świętego Jana Pawła II dla uczniów   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>§  1. </w:t>
      </w:r>
      <w:r w:rsidRPr="004C0B83">
        <w:rPr>
          <w:rFonts w:ascii="Open Sans" w:eastAsia="Times New Roman" w:hAnsi="Open Sans" w:cs="Times New Roman"/>
          <w:color w:val="333333"/>
          <w:lang w:eastAsia="pl-PL"/>
        </w:rPr>
        <w:t>Ilekroć w Regulaminie jest mowa o: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1)szkole - rozumie się przez to szkołę publiczną lub niepubliczną o uprawnieniach szkoły publicznej, kształcąca na poziomie podstawowym i ponadpodstawowym mającą siedzibę i prowadząca działalność na terenie miasta Kalisza, z wyłączeniem szkół dla dorosłych i szkół policealnych,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 xml:space="preserve">2)uczniu - rozumie się przez to ucznia szkoły określonej w pkt 1, zamieszkałego i zameldowanego na pobyt stały na terenie miasta Kalisza, </w:t>
      </w:r>
      <w:r w:rsidRPr="004C381E">
        <w:rPr>
          <w:rFonts w:ascii="Open Sans" w:eastAsia="Times New Roman" w:hAnsi="Open Sans" w:cs="Times New Roman"/>
          <w:color w:val="333333"/>
          <w:highlight w:val="yellow"/>
          <w:lang w:eastAsia="pl-PL"/>
        </w:rPr>
        <w:t>lub legitymującego się Kaliską Kartą Mieszkańca,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3)dochodzie na członka rodziny - rozumie się przez to sumę miesięcznych przychodów z miesiąca poprzedzającego złożenie wniosku lub w przypadku utraty dochodu z miesiąca, w którym wniosek został złożony. Dochód rodziny ustala się na zasadach określonych w ustawie z dnia 12 marca 2004 r. o pomocy społecznej,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4)</w:t>
      </w:r>
      <w:r w:rsidRPr="004C381E">
        <w:rPr>
          <w:rFonts w:ascii="Open Sans" w:eastAsia="Times New Roman" w:hAnsi="Open Sans" w:cs="Times New Roman"/>
          <w:color w:val="333333"/>
          <w:highlight w:val="yellow"/>
          <w:lang w:eastAsia="pl-PL"/>
        </w:rPr>
        <w:t>próg dochodowy - rozumie się przez to dochód do 1800,00 zł netto na członka rodziny ucznia</w:t>
      </w:r>
      <w:r w:rsidRPr="004C0B83">
        <w:rPr>
          <w:rFonts w:ascii="Open Sans" w:eastAsia="Times New Roman" w:hAnsi="Open Sans" w:cs="Times New Roman"/>
          <w:color w:val="333333"/>
          <w:lang w:eastAsia="pl-PL"/>
        </w:rPr>
        <w:t>,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5)I semestr roku szkolnego - rozumie się przez to okres od 1 września do ostatniego dnia zajęć dydaktyczno-wychowawczych przed rozpoczęciem ferii zimowych.</w:t>
      </w:r>
    </w:p>
    <w:p w:rsidR="004C0B83" w:rsidRPr="004C0B83" w:rsidRDefault="004C0B83" w:rsidP="004C0B83">
      <w:pPr>
        <w:shd w:val="clear" w:color="auto" w:fill="FFFFFF"/>
        <w:spacing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6)II semestr roku szkolnego - rozumie się przez to okres po zakończeniu ferii zimowych do dnia zakończenia rocznych zajęć dydaktyczno-wychowawczych.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>§  2. 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1. Stypendium może otrzymać: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1)uczeń klasy 4-8 szkoły podstawowej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2)uczeń szkoły ponadpodstawowej.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2. Z wnioskiem o przyznanie stypendium występuje: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1)rodzic lub opiekun prawny zamieszkały i zameldowany wspólnie z uczniem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2)szkoła, do której uczeń uczęszcza, po uzyskaniu pisemnej zgody rodziców lub opiekunów prawnych ucznia,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3)pełnoletni uczeń.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3. Wnioski o przyznanie stypendium im. Świętego Jana Pawła II dla uczniów miasta Kalisza składa się w szkole, do której uczeń uczęszcza.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4. Wnioski o przyznanie stypendium na pierwszy semestr roku szkolnego składa się do dnia zakończenia rocznych zajęć dydaktyczno - wychowawczych.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5. Wnioski o przyznanie stypendium na drugi semestr roku szkolnego składa się do ostatniego dnia zajęć dydaktycznych - wychowawczych przed rozpoczęciem ferii zimowych.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6. Stypendium przyznaje się raz na semestr.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7. Stypendium wypłaca się raz w okresie semestru.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8. Wysokość stypendium za jeden semestr wynosi: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lastRenderedPageBreak/>
        <w:t>1)w klasach 4-6 szkół podstawowych - 600 zł.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2)w klasach 7-8 szkół podstawowych - 700 zł.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3)w szkołach ponadgimnazjalnych oraz ponadpodstawowych - 800 zł.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9. Warunkiem przyznania stypendium jest: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1)złożenie wniosku o przyznanie stypendium według wzoru stanowiącego załącznik nr 1 do Regulaminu,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2)dołączenie do wniosku oświadczenia, według wzoru stanowiącego załącznik nr 2 do Regulaminu.</w:t>
      </w:r>
    </w:p>
    <w:p w:rsidR="004C0B83" w:rsidRPr="004C0B83" w:rsidRDefault="004C0B83" w:rsidP="004C0B83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10. Złożenie wniosku nie jest równoznaczne z otrzymaniem stypendium.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>§  3. </w:t>
      </w:r>
      <w:r w:rsidRPr="004C0B83">
        <w:rPr>
          <w:rFonts w:ascii="Open Sans" w:eastAsia="Times New Roman" w:hAnsi="Open Sans" w:cs="Times New Roman"/>
          <w:color w:val="333333"/>
          <w:lang w:eastAsia="pl-PL"/>
        </w:rPr>
        <w:t>O stypendium mogą ubiegać się uczniowie spełniający łącznie kryteria:</w:t>
      </w:r>
    </w:p>
    <w:p w:rsidR="004C0B83" w:rsidRPr="004C381E" w:rsidRDefault="004C0B83" w:rsidP="004C0B83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color w:val="333333"/>
          <w:highlight w:val="yellow"/>
          <w:lang w:eastAsia="pl-PL"/>
        </w:rPr>
      </w:pPr>
      <w:r w:rsidRPr="004C381E">
        <w:rPr>
          <w:rFonts w:ascii="Open Sans" w:eastAsia="Times New Roman" w:hAnsi="Open Sans" w:cs="Times New Roman"/>
          <w:color w:val="333333"/>
          <w:highlight w:val="yellow"/>
          <w:lang w:eastAsia="pl-PL"/>
        </w:rPr>
        <w:t>1)średnia ocen osiągnięta w semestrze poprzedzającym semestr, na który składa się wniosek:</w:t>
      </w:r>
    </w:p>
    <w:p w:rsidR="004C0B83" w:rsidRPr="004C381E" w:rsidRDefault="004C0B83" w:rsidP="004C0B83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color w:val="333333"/>
          <w:highlight w:val="yellow"/>
          <w:lang w:eastAsia="pl-PL"/>
        </w:rPr>
      </w:pPr>
      <w:r w:rsidRPr="004C381E">
        <w:rPr>
          <w:rFonts w:ascii="Open Sans" w:eastAsia="Times New Roman" w:hAnsi="Open Sans" w:cs="Times New Roman"/>
          <w:color w:val="333333"/>
          <w:highlight w:val="yellow"/>
          <w:lang w:eastAsia="pl-PL"/>
        </w:rPr>
        <w:t>a)uczniowie klas 4-6 szkół podstawowych - minimum 5.40,</w:t>
      </w:r>
    </w:p>
    <w:p w:rsidR="004C0B83" w:rsidRPr="004C381E" w:rsidRDefault="004C0B83" w:rsidP="004C0B83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color w:val="333333"/>
          <w:highlight w:val="yellow"/>
          <w:lang w:eastAsia="pl-PL"/>
        </w:rPr>
      </w:pPr>
      <w:r w:rsidRPr="004C381E">
        <w:rPr>
          <w:rFonts w:ascii="Open Sans" w:eastAsia="Times New Roman" w:hAnsi="Open Sans" w:cs="Times New Roman"/>
          <w:color w:val="333333"/>
          <w:highlight w:val="yellow"/>
          <w:lang w:eastAsia="pl-PL"/>
        </w:rPr>
        <w:t>b)uczniowie klas 7-8 oraz szkół podstawowych - minimum 5.20,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381E">
        <w:rPr>
          <w:rFonts w:ascii="Open Sans" w:eastAsia="Times New Roman" w:hAnsi="Open Sans" w:cs="Times New Roman"/>
          <w:color w:val="333333"/>
          <w:highlight w:val="yellow"/>
          <w:lang w:eastAsia="pl-PL"/>
        </w:rPr>
        <w:t>c)uczniowie szkół ponadpodstawowych - minimum 5.00.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2)próg dochodowy,</w:t>
      </w:r>
    </w:p>
    <w:p w:rsidR="004C0B83" w:rsidRPr="004C0B83" w:rsidRDefault="004C0B83" w:rsidP="004C0B83">
      <w:pPr>
        <w:shd w:val="clear" w:color="auto" w:fill="FFFFFF"/>
        <w:spacing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381E">
        <w:rPr>
          <w:rFonts w:ascii="Open Sans" w:eastAsia="Times New Roman" w:hAnsi="Open Sans" w:cs="Times New Roman"/>
          <w:color w:val="333333"/>
          <w:highlight w:val="yellow"/>
          <w:lang w:eastAsia="pl-PL"/>
        </w:rPr>
        <w:t>3)dodatkowe osiągniecia w nauce lub aktywna postawa społeczna potwierdzona przez szkołę opiniami lub dokumentami,</w:t>
      </w:r>
      <w:bookmarkStart w:id="0" w:name="_GoBack"/>
      <w:bookmarkEnd w:id="0"/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>§  4. 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1. Szkoła dokonuje weryfikacji wniosków pod względem formalnym i merytorycznym oraz przekazuje do Wydziału Edukacji tylko wnioski spełniające wszystkie kryteria określone w § 3 Regulaminu, posiadające pozytywną opinię Rady Pedagogicznej i Rady Rodziców.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2. Przekazanie wniosków następuje w terminie 14 dni od daty określonej w § 2 ust. 4 i ust. 5.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3. Wnioski niespełniające kryteriów określonych w Regulaminie pozostają w Szkole.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4. Szkoła jest zobowiązana do udzielenia dodatkowych wyjaśnień odnośnie przekazanych wniosków i uzupełnienie ich w ciągu 7 dni od wezwania.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5. Szkoła zawiadamia ucznia o przyznaniu Stypendium i dokonuje jego wypłaty.</w:t>
      </w:r>
    </w:p>
    <w:p w:rsidR="004C0B83" w:rsidRPr="004C0B83" w:rsidRDefault="004C0B83" w:rsidP="004C0B83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6. Opinie Rady Pedagogicznej i Rady Rodziców podpisują odpowiednio ich przewodniczący.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>§  5. 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1. Do oceny wniosków powołuje się Kapitułę ds. przyznawania stypendiów miasta Kalisza im. Świętego Jana Pawła II.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2. W skład Kapituły wchodzi:</w:t>
      </w:r>
    </w:p>
    <w:p w:rsidR="004C0B83" w:rsidRPr="004C0B83" w:rsidRDefault="004C0B83" w:rsidP="004C0B83">
      <w:pPr>
        <w:shd w:val="clear" w:color="auto" w:fill="FFFFFF"/>
        <w:spacing w:after="72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-trzech Radnych Rady Miasta Kalisza,</w:t>
      </w:r>
    </w:p>
    <w:p w:rsidR="004C0B83" w:rsidRPr="004C0B83" w:rsidRDefault="004C0B83" w:rsidP="004C0B83">
      <w:pPr>
        <w:shd w:val="clear" w:color="auto" w:fill="FFFFFF"/>
        <w:spacing w:after="72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-dwóch Radnych Młodzieżowej Rady Miasta Kalisza,</w:t>
      </w:r>
    </w:p>
    <w:p w:rsidR="004C0B83" w:rsidRPr="004C0B83" w:rsidRDefault="004C0B83" w:rsidP="004C0B83">
      <w:pPr>
        <w:shd w:val="clear" w:color="auto" w:fill="FFFFFF"/>
        <w:spacing w:after="72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-trzech przedstawicieli Prezydenta Miasta Kalisza, w tym Naczelnik Wydziału Edukacji Urzędu Miasta Kalisza,</w:t>
      </w:r>
    </w:p>
    <w:p w:rsidR="004C0B83" w:rsidRPr="004C0B83" w:rsidRDefault="004C0B83" w:rsidP="004C0B83">
      <w:pPr>
        <w:shd w:val="clear" w:color="auto" w:fill="FFFFFF"/>
        <w:spacing w:after="72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lastRenderedPageBreak/>
        <w:t>-przedstawiciel Kurii Diecezjalnej.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3. Kapitułę i przewodniczącego Kapituły powołuje Prezydent Miasta Kalisza.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4. Tryb pracy Kapituły określa Prezydent Miasta Kalisza.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5. Obsługę Kapituły zapewnia Wydział Edukacji Urzędu Miasta Kalisza.</w:t>
      </w:r>
    </w:p>
    <w:p w:rsidR="004C0B83" w:rsidRPr="004C0B83" w:rsidRDefault="004C0B83" w:rsidP="004C0B83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6. Pierwsze posiedzenie Kapituły odbywa się nie później niż w terminie 60 dni od dnia określonego w § 2 ust. 4 i ust. 5.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>§  6. 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1. Kapituła dokonuje analizy przekazanych przez szkołę wniosków.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2. Kapituła ocenia złożone wnioski.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3. Kapituła wyłania uczniów, którzy kwalifikują się do przyznania stypendium i przedstawia ich nazwiska Prezydentowi Miasta Kalisza.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4. </w:t>
      </w:r>
    </w:p>
    <w:p w:rsidR="004C0B83" w:rsidRPr="004C0B83" w:rsidRDefault="004C0B83" w:rsidP="004C0B83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1.W szczególnie uzasadnionych przypadkach Kapituła może: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a)bez zachowania trybu, o którym mowa w § 4 rozpatrywać wnioski złożone przez Przewodniczącego Rady Miasta Kalisza i Prezydenta Miasta Kalisza, dotyczące uczniów spełniających kryterium, o którym mowa w § 3 pkt 3,</w:t>
      </w:r>
    </w:p>
    <w:p w:rsidR="004C0B83" w:rsidRPr="004C0B83" w:rsidRDefault="004C0B83" w:rsidP="004C0B83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b)rozpatrywać uzasadnione i złożone przez szkołę wnioski, dotyczące uczniów niespełniających kryteriów określonych w §3 pkt 1 i pkt 2.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2)W przypadku gdy liczba osób kwalifikujących się do przyznania stypendium będzie większa niż liczba stypendiów, priorytetowo traktowane będą wnioski spełniające wszystkie kryteria wymienione w §3.</w:t>
      </w:r>
    </w:p>
    <w:p w:rsidR="004C0B83" w:rsidRPr="004C0B83" w:rsidRDefault="004C0B83" w:rsidP="004C0B83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5. (skreślony).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>§  7. 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1. Stypendia przyznaje Prezydent Miasta Kalisza.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2. Stypendium ma charakter uznaniowy.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3. W wyjątkowych sytuacjach Prezydent Miasta Kalisza, po uzyskaniu opinii Kapituły, może przyznać stypendium uczniowi zameldowanemu na pobyt stały na terenie miasta Kalisza, nie spełniającemu warunków określonych w §1 pkt 2, §2 ust. 1 oraz §3 Regulaminu.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4. Dopuszcza się złożenie, do Prezydenta Miasta Kalisza, wniosku o przyznanie stypendium przez ucznia szkoły wymienionej w §1 pkt 1 nie mającej siedziby na terenie miasta Kalisza.</w:t>
      </w:r>
    </w:p>
    <w:p w:rsidR="004C0B83" w:rsidRPr="004C0B83" w:rsidRDefault="004C0B83" w:rsidP="004C0B83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5. Stypendia przyznane przez Prezydenta Miasta Kalisza w sytuacji określonej w ust. 4, są wypłacane przez Wydział Edukacji Urzędu Miasta Kalisza.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>§  8. 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1. Stypendium nie może być przyznane uczniowi, którego wniosek o stypendium zawiera dane nieprawdziwe lub niepełne.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lastRenderedPageBreak/>
        <w:t>2. Stypendysta zwraca stypendium jeżeli w okresie na jaki otrzymał stypendium przerwał naukę, chyba że przerwanie nauki nastąpiło z przyczyn zdrowotnych.</w:t>
      </w:r>
    </w:p>
    <w:p w:rsidR="004C0B83" w:rsidRPr="004C0B83" w:rsidRDefault="004C0B83" w:rsidP="004C0B83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3. O przerwaniu przez stypendystę nauki Szkoła powiadamia Przewodniczącego Kapituły.</w:t>
      </w:r>
    </w:p>
    <w:p w:rsidR="004C0B83" w:rsidRPr="004C0B83" w:rsidRDefault="004C0B83" w:rsidP="004C0B83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>§  9. </w:t>
      </w:r>
      <w:r w:rsidRPr="004C0B83">
        <w:rPr>
          <w:rFonts w:ascii="Open Sans" w:eastAsia="Times New Roman" w:hAnsi="Open Sans" w:cs="Times New Roman"/>
          <w:color w:val="333333"/>
          <w:lang w:eastAsia="pl-PL"/>
        </w:rPr>
        <w:t>O wszelkich wątpliwościach mogących wyniknąć w trakcie procedury wnioskowania i weryfikacji wniosków rozstrzyga Prezydent Miasta Kalisza.</w:t>
      </w:r>
    </w:p>
    <w:p w:rsidR="00141668" w:rsidRPr="004C0B83" w:rsidRDefault="00141668" w:rsidP="004C0B83"/>
    <w:sectPr w:rsidR="00141668" w:rsidRPr="004C0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83"/>
    <w:rsid w:val="00141668"/>
    <w:rsid w:val="004C0B83"/>
    <w:rsid w:val="004C381E"/>
    <w:rsid w:val="00B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FDCD3-3F1A-4C9A-BA2E-536C2C63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C0B83"/>
    <w:rPr>
      <w:i/>
      <w:iCs/>
    </w:rPr>
  </w:style>
  <w:style w:type="character" w:customStyle="1" w:styleId="fn-ref">
    <w:name w:val="fn-ref"/>
    <w:basedOn w:val="Domylnaczcionkaakapitu"/>
    <w:rsid w:val="004C0B83"/>
  </w:style>
  <w:style w:type="character" w:customStyle="1" w:styleId="alb">
    <w:name w:val="a_lb"/>
    <w:basedOn w:val="Domylnaczcionkaakapitu"/>
    <w:rsid w:val="004C0B83"/>
  </w:style>
  <w:style w:type="character" w:customStyle="1" w:styleId="text-justify">
    <w:name w:val="text-justify"/>
    <w:basedOn w:val="Domylnaczcionkaakapitu"/>
    <w:rsid w:val="004C0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5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709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784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75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353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74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32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620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2840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41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81838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2159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6656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279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51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0915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535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387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4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44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6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896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202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560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2743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462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016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47068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061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96146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843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39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93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849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583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029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2461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090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13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33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5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38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021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5011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6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625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1822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8120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3129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28293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599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167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6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634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18289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0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346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081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212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038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53">
                          <w:marLeft w:val="24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6699">
                          <w:marLeft w:val="24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5772">
                              <w:marLeft w:val="24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177230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0295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837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705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88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55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48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1698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05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753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778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133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50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73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440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153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828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142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85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075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93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2640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2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5956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552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4657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5038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4859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5864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898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710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47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7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503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02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6368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210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564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662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7512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6313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07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62615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0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04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83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8166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7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46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61443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17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530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242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785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183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45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83963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827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243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00578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07041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7538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9700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7006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1255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573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25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7073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510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130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143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164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8948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9865">
                          <w:marLeft w:val="24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839084">
                          <w:marLeft w:val="24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9424">
                              <w:marLeft w:val="24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63616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9167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590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856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39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618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815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54638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0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230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413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3098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952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Szkudlarek</dc:creator>
  <cp:keywords/>
  <dc:description/>
  <cp:lastModifiedBy>Hanna Szkudlarek</cp:lastModifiedBy>
  <cp:revision>2</cp:revision>
  <dcterms:created xsi:type="dcterms:W3CDTF">2019-12-10T12:19:00Z</dcterms:created>
  <dcterms:modified xsi:type="dcterms:W3CDTF">2019-12-11T09:37:00Z</dcterms:modified>
</cp:coreProperties>
</file>